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B57292">
      <w:pPr>
        <w:widowControl/>
        <w:jc w:val="center"/>
        <w:rPr>
          <w:rFonts w:ascii="方正小标宋简体" w:hAnsi="方正小标宋简体" w:eastAsia="方正小标宋简体" w:cs="方正小标宋简体"/>
          <w:b w:val="0"/>
          <w:bCs/>
          <w:spacing w:val="-17"/>
          <w:kern w:val="0"/>
          <w:sz w:val="44"/>
          <w:szCs w:val="44"/>
        </w:rPr>
      </w:pPr>
      <w:r>
        <w:rPr>
          <w:rFonts w:hint="eastAsia" w:ascii="方正小标宋简体" w:hAnsi="方正小标宋简体" w:eastAsia="方正小标宋简体" w:cs="方正小标宋简体"/>
          <w:b w:val="0"/>
          <w:bCs/>
          <w:spacing w:val="-17"/>
          <w:kern w:val="0"/>
          <w:sz w:val="44"/>
          <w:szCs w:val="44"/>
        </w:rPr>
        <w:t>焦煤公司“揭榜挂帅”科技项目榜单公告</w:t>
      </w:r>
    </w:p>
    <w:p w14:paraId="3D209D2A">
      <w:pPr>
        <w:widowControl/>
        <w:jc w:val="center"/>
        <w:rPr>
          <w:rFonts w:ascii="仿宋_GB2312" w:hAnsi="宋体" w:eastAsia="仿宋_GB2312" w:cs="宋体"/>
          <w:b w:val="0"/>
          <w:bCs/>
          <w:kern w:val="0"/>
          <w:sz w:val="32"/>
          <w:szCs w:val="32"/>
        </w:rPr>
      </w:pPr>
      <w:r>
        <w:rPr>
          <w:rFonts w:hint="eastAsia" w:ascii="方正小标宋简体" w:hAnsi="方正小标宋简体" w:eastAsia="方正小标宋简体" w:cs="方正小标宋简体"/>
          <w:b w:val="0"/>
          <w:bCs/>
          <w:spacing w:val="-17"/>
          <w:kern w:val="0"/>
          <w:sz w:val="44"/>
          <w:szCs w:val="44"/>
        </w:rPr>
        <w:t>内容</w:t>
      </w:r>
    </w:p>
    <w:p w14:paraId="23B1CECC">
      <w:pPr>
        <w:widowControl/>
        <w:spacing w:line="560" w:lineRule="exact"/>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一、榜单名称</w:t>
      </w:r>
    </w:p>
    <w:p w14:paraId="0D68F008">
      <w:pPr>
        <w:widowControl/>
        <w:spacing w:line="600" w:lineRule="exact"/>
        <w:ind w:left="2244" w:leftChars="304" w:hanging="1606" w:hangingChars="500"/>
        <w:jc w:val="left"/>
        <w:rPr>
          <w:rFonts w:ascii="仿宋" w:hAnsi="仿宋" w:eastAsia="仿宋" w:cs="仿宋"/>
          <w:b/>
          <w:kern w:val="0"/>
          <w:sz w:val="32"/>
          <w:szCs w:val="32"/>
        </w:rPr>
      </w:pPr>
      <w:r>
        <w:rPr>
          <w:rFonts w:hint="eastAsia" w:ascii="仿宋" w:hAnsi="仿宋" w:eastAsia="仿宋" w:cs="仿宋"/>
          <w:b/>
          <w:bCs/>
          <w:kern w:val="0"/>
          <w:sz w:val="32"/>
          <w:szCs w:val="32"/>
        </w:rPr>
        <w:t>项目名称：</w:t>
      </w:r>
      <w:r>
        <w:rPr>
          <w:rFonts w:hint="eastAsia" w:ascii="仿宋" w:hAnsi="仿宋" w:eastAsia="仿宋" w:cs="仿宋"/>
          <w:b/>
          <w:kern w:val="0"/>
          <w:sz w:val="32"/>
          <w:szCs w:val="32"/>
        </w:rPr>
        <w:t>综放工作面采空区覆岩稳定性及垮落胶结状况考察研究</w:t>
      </w:r>
    </w:p>
    <w:p w14:paraId="30E6E977">
      <w:pPr>
        <w:widowControl/>
        <w:spacing w:line="600" w:lineRule="exact"/>
        <w:ind w:firstLine="643" w:firstLineChars="200"/>
        <w:jc w:val="left"/>
        <w:rPr>
          <w:rFonts w:ascii="仿宋" w:hAnsi="仿宋" w:eastAsia="仿宋" w:cs="仿宋"/>
          <w:kern w:val="0"/>
          <w:sz w:val="32"/>
          <w:szCs w:val="32"/>
        </w:rPr>
      </w:pPr>
      <w:r>
        <w:rPr>
          <w:rFonts w:hint="eastAsia" w:ascii="仿宋" w:hAnsi="仿宋" w:eastAsia="仿宋" w:cs="仿宋"/>
          <w:b/>
          <w:kern w:val="0"/>
          <w:sz w:val="32"/>
          <w:szCs w:val="32"/>
        </w:rPr>
        <w:t>项目编号：2025-18</w:t>
      </w:r>
    </w:p>
    <w:p w14:paraId="2E22AD44">
      <w:pPr>
        <w:widowControl/>
        <w:spacing w:line="600" w:lineRule="exact"/>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二、需求目标</w:t>
      </w:r>
    </w:p>
    <w:p w14:paraId="76F6748F">
      <w:pPr>
        <w:widowControl/>
        <w:spacing w:line="600" w:lineRule="exact"/>
        <w:ind w:firstLine="640" w:firstLineChars="200"/>
        <w:rPr>
          <w:rFonts w:ascii="仿宋" w:hAnsi="仿宋" w:eastAsia="仿宋" w:cs="仿宋"/>
          <w:kern w:val="0"/>
          <w:sz w:val="32"/>
          <w:szCs w:val="32"/>
        </w:rPr>
      </w:pPr>
      <w:r>
        <w:rPr>
          <w:rFonts w:hint="eastAsia" w:ascii="仿宋_GB2312" w:hAnsi="仿宋_GB2312" w:eastAsia="仿宋_GB2312" w:cs="仿宋_GB2312"/>
          <w:sz w:val="32"/>
          <w:szCs w:val="32"/>
        </w:rPr>
        <w:t>九里山矿二</w:t>
      </w:r>
      <w:r>
        <w:rPr>
          <w:rFonts w:hint="eastAsia" w:ascii="仿宋_GB2312" w:hAnsi="仿宋_GB2312" w:eastAsia="仿宋_GB2312" w:cs="仿宋_GB2312"/>
          <w:sz w:val="32"/>
          <w:szCs w:val="32"/>
          <w:vertAlign w:val="subscript"/>
        </w:rPr>
        <w:t>1</w:t>
      </w:r>
      <w:r>
        <w:rPr>
          <w:rFonts w:hint="eastAsia" w:ascii="仿宋_GB2312" w:hAnsi="仿宋_GB2312" w:eastAsia="仿宋_GB2312" w:cs="仿宋_GB2312"/>
          <w:sz w:val="32"/>
          <w:szCs w:val="32"/>
        </w:rPr>
        <w:t>煤层巷道掘进多采用沿空掘进，根据《河南省煤矿瓦斯防治管理办法》第十七条的规定，需在沿空掘进前对围岩稳定性和胶结状况进行考察。针对九里山矿二</w:t>
      </w:r>
      <w:r>
        <w:rPr>
          <w:rFonts w:hint="eastAsia" w:ascii="仿宋_GB2312" w:hAnsi="仿宋_GB2312" w:eastAsia="仿宋_GB2312" w:cs="仿宋_GB2312"/>
          <w:sz w:val="32"/>
          <w:szCs w:val="32"/>
          <w:vertAlign w:val="subscript"/>
        </w:rPr>
        <w:t>1</w:t>
      </w:r>
      <w:r>
        <w:rPr>
          <w:rFonts w:hint="eastAsia" w:ascii="仿宋_GB2312" w:hAnsi="仿宋_GB2312" w:eastAsia="仿宋_GB2312" w:cs="仿宋_GB2312"/>
          <w:sz w:val="32"/>
          <w:szCs w:val="32"/>
        </w:rPr>
        <w:t>煤层综放工作面采空区覆岩稳定性及垮落胶结状况不明确，无法保障沿空掘进的安全高效，以1609工作面为研究对象，研究综放工作面采空区覆岩稳定性，明确采空区煤岩体的胶结状况，阐明煤柱应力分布变化规律，为二</w:t>
      </w:r>
      <w:r>
        <w:rPr>
          <w:rFonts w:hint="eastAsia" w:ascii="仿宋_GB2312" w:hAnsi="仿宋_GB2312" w:eastAsia="仿宋_GB2312" w:cs="仿宋_GB2312"/>
          <w:sz w:val="32"/>
          <w:szCs w:val="32"/>
          <w:vertAlign w:val="subscript"/>
        </w:rPr>
        <w:t>1</w:t>
      </w:r>
      <w:r>
        <w:rPr>
          <w:rFonts w:hint="eastAsia" w:ascii="仿宋_GB2312" w:hAnsi="仿宋_GB2312" w:eastAsia="仿宋_GB2312" w:cs="仿宋_GB2312"/>
          <w:sz w:val="32"/>
          <w:szCs w:val="32"/>
        </w:rPr>
        <w:t>煤层巷道沿空掘进提供技术支撑，保障巷道沿空掘进的安全高效。</w:t>
      </w:r>
      <w:r>
        <w:rPr>
          <w:rFonts w:hint="eastAsia" w:ascii="仿宋" w:hAnsi="仿宋" w:eastAsia="仿宋" w:cs="仿宋"/>
          <w:kern w:val="0"/>
          <w:sz w:val="32"/>
          <w:szCs w:val="32"/>
        </w:rPr>
        <w:t>本项目主要研究内容包括：</w:t>
      </w:r>
    </w:p>
    <w:p w14:paraId="67E297D9">
      <w:pPr>
        <w:widowControl/>
        <w:spacing w:line="60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1.</w:t>
      </w:r>
      <w:r>
        <w:rPr>
          <w:rFonts w:hint="eastAsia"/>
        </w:rPr>
        <w:t xml:space="preserve"> </w:t>
      </w:r>
      <w:r>
        <w:rPr>
          <w:rFonts w:hint="eastAsia" w:ascii="仿宋" w:hAnsi="仿宋" w:eastAsia="仿宋" w:cs="仿宋"/>
          <w:kern w:val="0"/>
          <w:sz w:val="32"/>
          <w:szCs w:val="32"/>
        </w:rPr>
        <w:t>综放工作面上覆岩层破断垮落规律；</w:t>
      </w:r>
    </w:p>
    <w:p w14:paraId="37FEC76B">
      <w:pPr>
        <w:widowControl/>
        <w:spacing w:line="60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2.</w:t>
      </w:r>
      <w:r>
        <w:rPr>
          <w:rFonts w:hint="eastAsia"/>
        </w:rPr>
        <w:t xml:space="preserve"> </w:t>
      </w:r>
      <w:r>
        <w:rPr>
          <w:rFonts w:hint="eastAsia" w:ascii="仿宋" w:hAnsi="仿宋" w:eastAsia="仿宋" w:cs="仿宋"/>
          <w:kern w:val="0"/>
          <w:sz w:val="32"/>
          <w:szCs w:val="32"/>
        </w:rPr>
        <w:t>综放工作面爆破切顶效果考察；</w:t>
      </w:r>
    </w:p>
    <w:p w14:paraId="7AE84103">
      <w:pPr>
        <w:widowControl/>
        <w:spacing w:line="60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3. 综放工作面沿空巷道围岩变形特征及其稳定性分析；</w:t>
      </w:r>
    </w:p>
    <w:p w14:paraId="3B13007C">
      <w:pPr>
        <w:widowControl/>
        <w:spacing w:line="60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4. 综放工作面采空区煤岩体胶结状况考察。</w:t>
      </w:r>
    </w:p>
    <w:p w14:paraId="7DA209AF">
      <w:pPr>
        <w:widowControl/>
        <w:spacing w:line="60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三、考核指标</w:t>
      </w:r>
    </w:p>
    <w:p w14:paraId="319B0001">
      <w:pPr>
        <w:widowControl/>
        <w:spacing w:line="60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1.</w:t>
      </w:r>
      <w:r>
        <w:rPr>
          <w:rFonts w:ascii="仿宋" w:hAnsi="仿宋" w:eastAsia="仿宋" w:cs="仿宋"/>
          <w:kern w:val="0"/>
          <w:sz w:val="32"/>
          <w:szCs w:val="32"/>
        </w:rPr>
        <w:t xml:space="preserve"> </w:t>
      </w:r>
      <w:r>
        <w:rPr>
          <w:rFonts w:hint="eastAsia" w:ascii="仿宋" w:hAnsi="仿宋" w:eastAsia="仿宋" w:cs="仿宋"/>
          <w:kern w:val="0"/>
          <w:sz w:val="32"/>
          <w:szCs w:val="32"/>
        </w:rPr>
        <w:t>完成二</w:t>
      </w:r>
      <w:r>
        <w:rPr>
          <w:rFonts w:hint="eastAsia" w:ascii="仿宋" w:hAnsi="仿宋" w:eastAsia="仿宋" w:cs="仿宋"/>
          <w:kern w:val="0"/>
          <w:sz w:val="32"/>
          <w:szCs w:val="32"/>
          <w:vertAlign w:val="subscript"/>
        </w:rPr>
        <w:t>1</w:t>
      </w:r>
      <w:r>
        <w:rPr>
          <w:rFonts w:hint="eastAsia" w:ascii="仿宋" w:hAnsi="仿宋" w:eastAsia="仿宋" w:cs="仿宋"/>
          <w:kern w:val="0"/>
          <w:sz w:val="32"/>
          <w:szCs w:val="32"/>
        </w:rPr>
        <w:t>煤层综放开采覆岩稳定性与采空区煤岩体的胶结状况考察，为沿空巷道的安全掘进提供技术支撑。</w:t>
      </w:r>
    </w:p>
    <w:p w14:paraId="4FAA859A">
      <w:pPr>
        <w:widowControl/>
        <w:spacing w:line="60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2. 满足《河南省煤矿瓦斯防治管理办法》相关规定。</w:t>
      </w:r>
    </w:p>
    <w:p w14:paraId="12D61833">
      <w:pPr>
        <w:widowControl/>
        <w:spacing w:line="60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四、实施期限</w:t>
      </w:r>
    </w:p>
    <w:p w14:paraId="2AA1FE5C">
      <w:pPr>
        <w:widowControl/>
        <w:spacing w:line="60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实施期限不超过</w:t>
      </w:r>
      <w:r>
        <w:rPr>
          <w:rFonts w:hint="eastAsia" w:ascii="仿宋" w:hAnsi="仿宋" w:eastAsia="仿宋" w:cs="仿宋"/>
          <w:kern w:val="0"/>
          <w:sz w:val="32"/>
          <w:szCs w:val="32"/>
          <w:lang w:eastAsia="zh-CN"/>
        </w:rPr>
        <w:t>一</w:t>
      </w:r>
      <w:r>
        <w:rPr>
          <w:rFonts w:hint="eastAsia" w:ascii="仿宋" w:hAnsi="仿宋" w:eastAsia="仿宋" w:cs="仿宋"/>
          <w:kern w:val="0"/>
          <w:sz w:val="32"/>
          <w:szCs w:val="32"/>
        </w:rPr>
        <w:t>年。</w:t>
      </w:r>
    </w:p>
    <w:p w14:paraId="73D73A08">
      <w:pPr>
        <w:widowControl/>
        <w:spacing w:line="60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五、榜单限额</w:t>
      </w:r>
    </w:p>
    <w:p w14:paraId="5EB2A1AF">
      <w:pPr>
        <w:widowControl/>
        <w:spacing w:line="60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委外研究费用不超过22万元。</w:t>
      </w:r>
    </w:p>
    <w:p w14:paraId="731EB5C4">
      <w:pPr>
        <w:widowControl/>
        <w:spacing w:line="60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六、揭榜方条件</w:t>
      </w:r>
    </w:p>
    <w:p w14:paraId="1E420B7D">
      <w:pPr>
        <w:widowControl/>
        <w:spacing w:line="60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1.揭榜方所在单位具备良好的工作基础、实验条件和科研环境，有较强的研发实力、科研条件和稳定的人员队伍等，有能力完成张榜任务；具有良好的科研道德和社会诚信，近3年内无不良信用记录；一般近五年内应承担过国家和省、行业重点科技攻关项目1项，或取得过国家和省部级、行业级科学技术奖1项，并具有一定的持续发展能力。</w:t>
      </w:r>
    </w:p>
    <w:p w14:paraId="6DCFCF33">
      <w:pPr>
        <w:widowControl/>
        <w:spacing w:line="60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2.揭榜方挂帅者实行“谁有能力谁揭榜挂帅”的原则。挂帅者作为研发团队带头人，应在相关学科技术领域中已取得较为突出的创新成果，有良好的科学道德和严谨的学风，能对张榜项目需求给出攻克关键核心技术的可行方案，掌握自主知识产权，对本学科领域的发展具有重要推动作用，有时间和精力从事揭榜项目研究工作。</w:t>
      </w:r>
    </w:p>
    <w:p w14:paraId="68966CA0">
      <w:pPr>
        <w:widowControl/>
        <w:spacing w:line="60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3.揭榜方参与本项目的科研团队除挂帅者之外一般应有至少1名副高级职称或博士学位的核心人员（特别优秀创新人才不受限制），专业结构合理。团队研究方向和主要研究课题符合集团公司发展领域和优势产业发展的要求，已取得突出成绩或具有明显的创新潜力。</w:t>
      </w:r>
    </w:p>
    <w:p w14:paraId="7A47B310">
      <w:pPr>
        <w:widowControl/>
        <w:spacing w:line="60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4.揭榜方应保证在项目实施期间的工作时间和工作量，原则在焦煤公司内部同时承担项目数量不超过2项。</w:t>
      </w:r>
    </w:p>
    <w:p w14:paraId="7BA5AB48">
      <w:pPr>
        <w:widowControl/>
        <w:spacing w:line="60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七、预期成果</w:t>
      </w:r>
    </w:p>
    <w:p w14:paraId="4E4393DB">
      <w:pPr>
        <w:widowControl/>
        <w:spacing w:line="60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1.提交</w:t>
      </w:r>
      <w:r>
        <w:rPr>
          <w:rFonts w:hint="eastAsia" w:ascii="仿宋" w:hAnsi="仿宋" w:eastAsia="仿宋" w:cs="仿宋"/>
          <w:kern w:val="0"/>
          <w:sz w:val="32"/>
          <w:szCs w:val="32"/>
          <w:lang w:eastAsia="zh-CN"/>
        </w:rPr>
        <w:t>项目研究</w:t>
      </w:r>
      <w:r>
        <w:rPr>
          <w:rFonts w:hint="eastAsia" w:ascii="仿宋" w:hAnsi="仿宋" w:eastAsia="仿宋" w:cs="仿宋"/>
          <w:kern w:val="0"/>
          <w:sz w:val="32"/>
          <w:szCs w:val="32"/>
        </w:rPr>
        <w:t>报告；</w:t>
      </w:r>
    </w:p>
    <w:p w14:paraId="22872857">
      <w:pPr>
        <w:widowControl/>
        <w:spacing w:line="60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2.取得实用新型专利2项。</w:t>
      </w:r>
    </w:p>
    <w:p w14:paraId="0B4C1A25">
      <w:pPr>
        <w:widowControl/>
        <w:spacing w:line="60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八、知识产权归属及利益分配</w:t>
      </w:r>
    </w:p>
    <w:p w14:paraId="0394B10F">
      <w:pPr>
        <w:widowControl/>
        <w:spacing w:line="60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1.专利：第一完成</w:t>
      </w:r>
      <w:r>
        <w:rPr>
          <w:rFonts w:hint="eastAsia" w:ascii="仿宋" w:hAnsi="仿宋" w:eastAsia="仿宋" w:cs="仿宋"/>
          <w:kern w:val="0"/>
          <w:sz w:val="32"/>
          <w:szCs w:val="32"/>
          <w:lang w:eastAsia="zh-CN"/>
        </w:rPr>
        <w:t>单位</w:t>
      </w:r>
      <w:r>
        <w:rPr>
          <w:rFonts w:hint="eastAsia" w:ascii="仿宋" w:hAnsi="仿宋" w:eastAsia="仿宋" w:cs="仿宋"/>
          <w:kern w:val="0"/>
          <w:sz w:val="32"/>
          <w:szCs w:val="32"/>
        </w:rPr>
        <w:t>为河南焦煤能源有限公司九里山矿；</w:t>
      </w:r>
    </w:p>
    <w:p w14:paraId="0A5EDA49">
      <w:pPr>
        <w:widowControl/>
        <w:spacing w:line="60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2.本项目产生利益均归属河南焦煤能源有限公司九里山矿。</w:t>
      </w:r>
      <w:bookmarkStart w:id="0" w:name="_GoBack"/>
      <w:bookmarkEnd w:id="0"/>
    </w:p>
    <w:p w14:paraId="45C29021">
      <w:pPr>
        <w:widowControl/>
        <w:spacing w:line="60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九、应用场景</w:t>
      </w:r>
    </w:p>
    <w:p w14:paraId="66284E32">
      <w:pPr>
        <w:widowControl/>
        <w:spacing w:line="600" w:lineRule="exact"/>
        <w:ind w:firstLine="640" w:firstLineChars="200"/>
        <w:rPr>
          <w:rFonts w:ascii="仿宋" w:hAnsi="仿宋" w:eastAsia="仿宋" w:cs="仿宋"/>
          <w:kern w:val="0"/>
          <w:sz w:val="32"/>
          <w:szCs w:val="32"/>
        </w:rPr>
      </w:pPr>
      <w:r>
        <w:rPr>
          <w:rFonts w:hint="eastAsia" w:ascii="仿宋_GB2312" w:hAnsi="仿宋_GB2312" w:eastAsia="仿宋_GB2312" w:cs="仿宋_GB2312"/>
          <w:sz w:val="32"/>
          <w:szCs w:val="32"/>
        </w:rPr>
        <w:t>考察结果用于指导矿井二</w:t>
      </w:r>
      <w:r>
        <w:rPr>
          <w:rFonts w:hint="eastAsia" w:ascii="仿宋_GB2312" w:hAnsi="仿宋_GB2312" w:eastAsia="仿宋_GB2312" w:cs="仿宋_GB2312"/>
          <w:sz w:val="32"/>
          <w:szCs w:val="32"/>
          <w:vertAlign w:val="subscript"/>
        </w:rPr>
        <w:t>1</w:t>
      </w:r>
      <w:r>
        <w:rPr>
          <w:rFonts w:hint="eastAsia" w:ascii="仿宋_GB2312" w:hAnsi="仿宋_GB2312" w:eastAsia="仿宋_GB2312" w:cs="仿宋_GB2312"/>
          <w:sz w:val="32"/>
          <w:szCs w:val="32"/>
        </w:rPr>
        <w:t>煤层沿空掘进时巷道围岩稳定性及采空区煤岩体胶结状况，保障巷道沿空掘进安全</w:t>
      </w:r>
      <w:r>
        <w:rPr>
          <w:rFonts w:hint="eastAsia" w:ascii="仿宋" w:hAnsi="仿宋" w:eastAsia="仿宋" w:cs="仿宋"/>
          <w:kern w:val="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9296CA0-ABCF-42DB-BF32-A1EF0B923DF9}"/>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
    <w:altName w:val="Arial"/>
    <w:panose1 w:val="00000000000000000000"/>
    <w:charset w:val="00"/>
    <w:family w:val="swiss"/>
    <w:pitch w:val="default"/>
    <w:sig w:usb0="00000000" w:usb1="00000000" w:usb2="00000000" w:usb3="00000000" w:csb0="00000001" w:csb1="00000000"/>
  </w:font>
  <w:font w:name="方正小标宋简体">
    <w:panose1 w:val="02000000000000000000"/>
    <w:charset w:val="86"/>
    <w:family w:val="script"/>
    <w:pitch w:val="default"/>
    <w:sig w:usb0="00000001" w:usb1="08000000" w:usb2="00000000" w:usb3="00000000" w:csb0="00040000" w:csb1="00000000"/>
    <w:embedRegular r:id="rId2" w:fontKey="{3AED5E10-5BE8-405E-8185-1E92CD05FB94}"/>
  </w:font>
  <w:font w:name="仿宋_GB2312">
    <w:altName w:val="仿宋"/>
    <w:panose1 w:val="02010609030101010101"/>
    <w:charset w:val="86"/>
    <w:family w:val="modern"/>
    <w:pitch w:val="default"/>
    <w:sig w:usb0="00000000" w:usb1="00000000" w:usb2="00000010" w:usb3="00000000" w:csb0="00040000" w:csb1="00000000"/>
    <w:embedRegular r:id="rId3" w:fontKey="{F6B1D396-2328-43D9-BAC6-6F1099A87F3B}"/>
  </w:font>
  <w:font w:name="仿宋">
    <w:panose1 w:val="02010609060101010101"/>
    <w:charset w:val="86"/>
    <w:family w:val="modern"/>
    <w:pitch w:val="default"/>
    <w:sig w:usb0="800002BF" w:usb1="38CF7CFA" w:usb2="00000016" w:usb3="00000000" w:csb0="00040001" w:csb1="00000000"/>
    <w:embedRegular r:id="rId4" w:fontKey="{E958B63C-3BB8-4F2B-A31B-89D3EA827803}"/>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k1NDdhZWFmMGU0NDBiMTBjNjM4MmRhZjc4ODEyZDcifQ=="/>
  </w:docVars>
  <w:rsids>
    <w:rsidRoot w:val="614D5D3C"/>
    <w:rsid w:val="000D2E77"/>
    <w:rsid w:val="001B162C"/>
    <w:rsid w:val="00264093"/>
    <w:rsid w:val="00350206"/>
    <w:rsid w:val="00443F2D"/>
    <w:rsid w:val="004874D5"/>
    <w:rsid w:val="004B02E7"/>
    <w:rsid w:val="00542020"/>
    <w:rsid w:val="00553C4E"/>
    <w:rsid w:val="0058656D"/>
    <w:rsid w:val="005A0132"/>
    <w:rsid w:val="00637FF6"/>
    <w:rsid w:val="006A2014"/>
    <w:rsid w:val="007719ED"/>
    <w:rsid w:val="00862AAB"/>
    <w:rsid w:val="008D3FED"/>
    <w:rsid w:val="009971C2"/>
    <w:rsid w:val="00AC7463"/>
    <w:rsid w:val="00B401D2"/>
    <w:rsid w:val="00B7750D"/>
    <w:rsid w:val="00C76B90"/>
    <w:rsid w:val="00CD14E6"/>
    <w:rsid w:val="00D300C8"/>
    <w:rsid w:val="00D33182"/>
    <w:rsid w:val="00F47AA2"/>
    <w:rsid w:val="01A551DF"/>
    <w:rsid w:val="02D54857"/>
    <w:rsid w:val="02D549B2"/>
    <w:rsid w:val="02DF57A3"/>
    <w:rsid w:val="06F832D7"/>
    <w:rsid w:val="09A85ABA"/>
    <w:rsid w:val="0ABD7EBC"/>
    <w:rsid w:val="0BD14F70"/>
    <w:rsid w:val="101271B8"/>
    <w:rsid w:val="132228B9"/>
    <w:rsid w:val="13A363A0"/>
    <w:rsid w:val="144E09DA"/>
    <w:rsid w:val="14FE2FB4"/>
    <w:rsid w:val="152139F9"/>
    <w:rsid w:val="182A3199"/>
    <w:rsid w:val="18767712"/>
    <w:rsid w:val="1A3B3606"/>
    <w:rsid w:val="1B010554"/>
    <w:rsid w:val="1D630B8A"/>
    <w:rsid w:val="209D2ACD"/>
    <w:rsid w:val="219F0AC7"/>
    <w:rsid w:val="21F41A5B"/>
    <w:rsid w:val="22241FCA"/>
    <w:rsid w:val="23110D9F"/>
    <w:rsid w:val="23F13DFD"/>
    <w:rsid w:val="243D75AA"/>
    <w:rsid w:val="247578BD"/>
    <w:rsid w:val="292C49EE"/>
    <w:rsid w:val="2AEB08D9"/>
    <w:rsid w:val="2C444745"/>
    <w:rsid w:val="2D360531"/>
    <w:rsid w:val="2DD02CA2"/>
    <w:rsid w:val="2DF53F49"/>
    <w:rsid w:val="2F177EEF"/>
    <w:rsid w:val="30896BCA"/>
    <w:rsid w:val="30E429EE"/>
    <w:rsid w:val="322B6BA4"/>
    <w:rsid w:val="34062D82"/>
    <w:rsid w:val="35E93E16"/>
    <w:rsid w:val="38914B8C"/>
    <w:rsid w:val="392D0F06"/>
    <w:rsid w:val="3A0559DF"/>
    <w:rsid w:val="3AF24E09"/>
    <w:rsid w:val="3B3F1072"/>
    <w:rsid w:val="3C846A87"/>
    <w:rsid w:val="3CB72D11"/>
    <w:rsid w:val="3E183E7F"/>
    <w:rsid w:val="3F23643C"/>
    <w:rsid w:val="3F367F1D"/>
    <w:rsid w:val="3F577419"/>
    <w:rsid w:val="400B13AA"/>
    <w:rsid w:val="41152DB5"/>
    <w:rsid w:val="429F5DD9"/>
    <w:rsid w:val="43A74F55"/>
    <w:rsid w:val="487F35C8"/>
    <w:rsid w:val="48A26B51"/>
    <w:rsid w:val="48C52AC1"/>
    <w:rsid w:val="4C0B7E8A"/>
    <w:rsid w:val="4C353765"/>
    <w:rsid w:val="4D311F8B"/>
    <w:rsid w:val="4DB017E2"/>
    <w:rsid w:val="501047BA"/>
    <w:rsid w:val="528D2427"/>
    <w:rsid w:val="564E7DEA"/>
    <w:rsid w:val="57545446"/>
    <w:rsid w:val="582F3781"/>
    <w:rsid w:val="592139A9"/>
    <w:rsid w:val="5BAD7361"/>
    <w:rsid w:val="5CA93FCD"/>
    <w:rsid w:val="5E7F4FE5"/>
    <w:rsid w:val="5FAE77AA"/>
    <w:rsid w:val="614D5D3C"/>
    <w:rsid w:val="61C166DE"/>
    <w:rsid w:val="643376F3"/>
    <w:rsid w:val="65D42921"/>
    <w:rsid w:val="664D59C9"/>
    <w:rsid w:val="668D04BB"/>
    <w:rsid w:val="673A37F1"/>
    <w:rsid w:val="681744E0"/>
    <w:rsid w:val="68AA7C5D"/>
    <w:rsid w:val="6CCB5899"/>
    <w:rsid w:val="6E6B2E90"/>
    <w:rsid w:val="6F984159"/>
    <w:rsid w:val="714B2901"/>
    <w:rsid w:val="71600CA6"/>
    <w:rsid w:val="733F0D8F"/>
    <w:rsid w:val="75AA6994"/>
    <w:rsid w:val="79EF1B56"/>
    <w:rsid w:val="7C773348"/>
    <w:rsid w:val="7D0F3580"/>
    <w:rsid w:val="7F201A7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customStyle="1" w:styleId="2">
    <w:name w:val="UserStyle_0"/>
    <w:basedOn w:val="3"/>
    <w:next w:val="3"/>
    <w:autoRedefine/>
    <w:qFormat/>
    <w:uiPriority w:val="0"/>
    <w:pPr>
      <w:textAlignment w:val="baseline"/>
    </w:pPr>
  </w:style>
  <w:style w:type="paragraph" w:customStyle="1" w:styleId="3">
    <w:name w:val="UserStyle_1"/>
    <w:basedOn w:val="4"/>
    <w:next w:val="11"/>
    <w:autoRedefine/>
    <w:qFormat/>
    <w:uiPriority w:val="0"/>
    <w:pPr>
      <w:spacing w:after="120"/>
      <w:ind w:left="420" w:leftChars="200"/>
    </w:pPr>
  </w:style>
  <w:style w:type="paragraph" w:customStyle="1" w:styleId="4">
    <w:name w:val="正文 New New New New New New New New New New New New New New New"/>
    <w:next w:val="5"/>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
    <w:name w:val="Body Text First Indent 22"/>
    <w:basedOn w:val="6"/>
    <w:next w:val="8"/>
    <w:autoRedefine/>
    <w:qFormat/>
    <w:uiPriority w:val="0"/>
    <w:pPr>
      <w:ind w:firstLine="420" w:firstLineChars="200"/>
    </w:pPr>
  </w:style>
  <w:style w:type="paragraph" w:customStyle="1" w:styleId="6">
    <w:name w:val="Body Text Indent2"/>
    <w:basedOn w:val="1"/>
    <w:next w:val="7"/>
    <w:autoRedefine/>
    <w:qFormat/>
    <w:uiPriority w:val="0"/>
    <w:pPr>
      <w:spacing w:after="120"/>
      <w:ind w:left="420" w:leftChars="200"/>
    </w:pPr>
  </w:style>
  <w:style w:type="paragraph" w:customStyle="1" w:styleId="7">
    <w:name w:val="index 72"/>
    <w:basedOn w:val="1"/>
    <w:next w:val="4"/>
    <w:autoRedefine/>
    <w:qFormat/>
    <w:uiPriority w:val="0"/>
    <w:pPr>
      <w:ind w:left="2520"/>
    </w:pPr>
  </w:style>
  <w:style w:type="paragraph" w:customStyle="1" w:styleId="8">
    <w:name w:val="正文首行缩进2"/>
    <w:basedOn w:val="9"/>
    <w:next w:val="5"/>
    <w:autoRedefine/>
    <w:qFormat/>
    <w:uiPriority w:val="0"/>
    <w:pPr>
      <w:ind w:firstLine="420" w:firstLineChars="100"/>
    </w:pPr>
  </w:style>
  <w:style w:type="paragraph" w:customStyle="1" w:styleId="9">
    <w:name w:val="正文文本 New New"/>
    <w:basedOn w:val="4"/>
    <w:next w:val="10"/>
    <w:autoRedefine/>
    <w:qFormat/>
    <w:uiPriority w:val="0"/>
    <w:pPr>
      <w:spacing w:after="120"/>
    </w:pPr>
  </w:style>
  <w:style w:type="paragraph" w:customStyle="1" w:styleId="10">
    <w:name w:val="正文文本 21"/>
    <w:basedOn w:val="4"/>
    <w:autoRedefine/>
    <w:qFormat/>
    <w:uiPriority w:val="0"/>
    <w:pPr>
      <w:spacing w:after="120" w:line="480" w:lineRule="auto"/>
    </w:pPr>
    <w:rPr>
      <w:rFonts w:ascii="Arial" w:hAnsi="Arial"/>
    </w:rPr>
  </w:style>
  <w:style w:type="paragraph" w:customStyle="1" w:styleId="11">
    <w:name w:val="UserStyle_2"/>
    <w:basedOn w:val="1"/>
    <w:next w:val="1"/>
    <w:autoRedefine/>
    <w:qFormat/>
    <w:uiPriority w:val="0"/>
    <w:pPr>
      <w:ind w:left="1200" w:leftChars="1200"/>
      <w:textAlignment w:val="baseline"/>
    </w:pPr>
  </w:style>
  <w:style w:type="paragraph" w:styleId="12">
    <w:name w:val="Normal Indent"/>
    <w:basedOn w:val="1"/>
    <w:next w:val="1"/>
    <w:autoRedefine/>
    <w:unhideWhenUsed/>
    <w:qFormat/>
    <w:uiPriority w:val="99"/>
    <w:pPr>
      <w:ind w:firstLine="420" w:firstLineChars="200"/>
    </w:pPr>
  </w:style>
  <w:style w:type="paragraph" w:styleId="13">
    <w:name w:val="Body Text 3"/>
    <w:basedOn w:val="1"/>
    <w:autoRedefine/>
    <w:qFormat/>
    <w:uiPriority w:val="0"/>
    <w:pPr>
      <w:spacing w:line="440" w:lineRule="exact"/>
    </w:pPr>
    <w:rPr>
      <w:b/>
      <w:sz w:val="28"/>
      <w:szCs w:val="20"/>
    </w:rPr>
  </w:style>
  <w:style w:type="paragraph" w:styleId="14">
    <w:name w:val="footer"/>
    <w:basedOn w:val="1"/>
    <w:link w:val="20"/>
    <w:qFormat/>
    <w:uiPriority w:val="0"/>
    <w:pPr>
      <w:tabs>
        <w:tab w:val="center" w:pos="4153"/>
        <w:tab w:val="right" w:pos="8306"/>
      </w:tabs>
      <w:snapToGrid w:val="0"/>
      <w:jc w:val="left"/>
    </w:pPr>
    <w:rPr>
      <w:sz w:val="18"/>
      <w:szCs w:val="18"/>
    </w:rPr>
  </w:style>
  <w:style w:type="paragraph" w:styleId="15">
    <w:name w:val="header"/>
    <w:basedOn w:val="1"/>
    <w:link w:val="19"/>
    <w:qFormat/>
    <w:uiPriority w:val="0"/>
    <w:pPr>
      <w:pBdr>
        <w:bottom w:val="single" w:color="auto" w:sz="6" w:space="1"/>
      </w:pBdr>
      <w:tabs>
        <w:tab w:val="center" w:pos="4153"/>
        <w:tab w:val="right" w:pos="8306"/>
      </w:tabs>
      <w:snapToGrid w:val="0"/>
      <w:jc w:val="center"/>
    </w:pPr>
    <w:rPr>
      <w:sz w:val="18"/>
      <w:szCs w:val="18"/>
    </w:rPr>
  </w:style>
  <w:style w:type="paragraph" w:customStyle="1" w:styleId="18">
    <w:name w:val="表格"/>
    <w:autoRedefine/>
    <w:qFormat/>
    <w:uiPriority w:val="99"/>
    <w:pPr>
      <w:widowControl w:val="0"/>
      <w:adjustRightInd w:val="0"/>
      <w:snapToGrid w:val="0"/>
      <w:ind w:left="2" w:leftChars="1" w:right="113"/>
      <w:jc w:val="both"/>
    </w:pPr>
    <w:rPr>
      <w:rFonts w:ascii="Ari" w:hAnsi="Ari" w:eastAsia="宋体" w:cs="Times New Roman"/>
      <w:sz w:val="24"/>
      <w:szCs w:val="24"/>
      <w:lang w:val="en-US" w:eastAsia="zh-CN" w:bidi="ar-SA"/>
    </w:rPr>
  </w:style>
  <w:style w:type="character" w:customStyle="1" w:styleId="19">
    <w:name w:val="页眉 字符"/>
    <w:basedOn w:val="17"/>
    <w:link w:val="15"/>
    <w:qFormat/>
    <w:uiPriority w:val="0"/>
    <w:rPr>
      <w:kern w:val="2"/>
      <w:sz w:val="18"/>
      <w:szCs w:val="18"/>
    </w:rPr>
  </w:style>
  <w:style w:type="character" w:customStyle="1" w:styleId="20">
    <w:name w:val="页脚 字符"/>
    <w:basedOn w:val="17"/>
    <w:link w:val="14"/>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3</Pages>
  <Words>1081</Words>
  <Characters>1105</Characters>
  <Lines>1</Lines>
  <Paragraphs>2</Paragraphs>
  <TotalTime>54</TotalTime>
  <ScaleCrop>false</ScaleCrop>
  <LinksUpToDate>false</LinksUpToDate>
  <CharactersWithSpaces>1111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2025-03-06T10:59:00Z</dcterms:created>
  <dc:creator>贵宏伟</dc:creator>
  <cp:lastModifiedBy>贵宏伟</cp:lastModifiedBy>
  <cp:lastPrinted>2024-08-02T03:30:00Z</cp:lastPrinted>
  <dcterms:modified xsi:type="dcterms:W3CDTF">2025-03-11T07:21:16Z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2D3B1EF149164B1D908960368EFE3EDC_13</vt:lpwstr>
  </property>
  <property fmtid="{D5CDD505-2E9C-101B-9397-08002B2CF9AE}" pid="4" name="KSOTemplateDocerSaveRecord">
    <vt:lpwstr>eyJoZGlkIjoiYzk1NDdhZWFmMGU0NDBiMTBjNjM4MmRhZjc4ODEyZDciLCJ1c2VySWQiOiI0MjUzNzQxNDQifQ==</vt:lpwstr>
  </property>
</Properties>
</file>