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FA" w:rsidRDefault="00710471">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p>
    <w:p w:rsidR="004762FA" w:rsidRDefault="00710471">
      <w:pPr>
        <w:spacing w:line="600" w:lineRule="exact"/>
        <w:jc w:val="center"/>
        <w:rPr>
          <w:rFonts w:ascii="楷体_GB2312" w:eastAsia="方正小标宋简体" w:hAnsi="楷体" w:cs="楷体"/>
          <w:b/>
          <w:sz w:val="28"/>
          <w:szCs w:val="28"/>
        </w:rPr>
      </w:pPr>
      <w:r>
        <w:rPr>
          <w:rFonts w:ascii="方正小标宋简体" w:eastAsia="方正小标宋简体" w:hAnsi="黑体" w:cs="方正小标宋简体" w:hint="eastAsia"/>
          <w:sz w:val="36"/>
          <w:szCs w:val="36"/>
        </w:rPr>
        <w:t>义煤公司“揭榜挂帅”项目概述</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624"/>
      </w:tblGrid>
      <w:tr w:rsidR="004762FA">
        <w:trPr>
          <w:trHeight w:val="468"/>
          <w:jc w:val="center"/>
        </w:trPr>
        <w:tc>
          <w:tcPr>
            <w:tcW w:w="1635" w:type="dxa"/>
            <w:tcBorders>
              <w:top w:val="single" w:sz="4" w:space="0" w:color="auto"/>
              <w:left w:val="single" w:sz="4" w:space="0" w:color="auto"/>
              <w:bottom w:val="single" w:sz="4" w:space="0" w:color="auto"/>
              <w:right w:val="single" w:sz="4" w:space="0" w:color="auto"/>
            </w:tcBorders>
            <w:vAlign w:val="center"/>
          </w:tcPr>
          <w:p w:rsidR="004762FA" w:rsidRDefault="00710471">
            <w:pPr>
              <w:spacing w:line="560" w:lineRule="exact"/>
              <w:jc w:val="center"/>
              <w:rPr>
                <w:rFonts w:ascii="仿宋_GB2312" w:eastAsia="仿宋_GB2312"/>
                <w:color w:val="000000"/>
                <w:sz w:val="28"/>
                <w:szCs w:val="28"/>
              </w:rPr>
            </w:pPr>
            <w:r>
              <w:rPr>
                <w:rFonts w:ascii="仿宋_GB2312" w:eastAsia="仿宋_GB2312" w:hint="eastAsia"/>
                <w:color w:val="000000"/>
                <w:sz w:val="28"/>
                <w:szCs w:val="28"/>
              </w:rPr>
              <w:t>项目名称</w:t>
            </w:r>
          </w:p>
        </w:tc>
        <w:tc>
          <w:tcPr>
            <w:tcW w:w="8624" w:type="dxa"/>
            <w:tcBorders>
              <w:top w:val="single" w:sz="4" w:space="0" w:color="auto"/>
              <w:left w:val="single" w:sz="4" w:space="0" w:color="auto"/>
              <w:bottom w:val="single" w:sz="4" w:space="0" w:color="auto"/>
              <w:right w:val="single" w:sz="4" w:space="0" w:color="auto"/>
            </w:tcBorders>
            <w:vAlign w:val="center"/>
          </w:tcPr>
          <w:p w:rsidR="004762FA" w:rsidRDefault="00710471">
            <w:pPr>
              <w:spacing w:line="560" w:lineRule="exact"/>
              <w:jc w:val="center"/>
              <w:rPr>
                <w:rFonts w:ascii="仿宋_GB2312" w:eastAsia="仿宋_GB2312"/>
                <w:color w:val="000000"/>
                <w:sz w:val="28"/>
                <w:szCs w:val="28"/>
              </w:rPr>
            </w:pPr>
            <w:r w:rsidRPr="00B304CC">
              <w:rPr>
                <w:rFonts w:ascii="仿宋_GB2312" w:eastAsia="仿宋_GB2312" w:hint="eastAsia"/>
                <w:color w:val="000000"/>
                <w:sz w:val="28"/>
                <w:szCs w:val="28"/>
              </w:rPr>
              <w:t>煤矿井下现场瓦斯含量快速测定装置研究与应用</w:t>
            </w:r>
          </w:p>
        </w:tc>
      </w:tr>
      <w:tr w:rsidR="004762FA">
        <w:trPr>
          <w:trHeight w:val="2798"/>
          <w:jc w:val="center"/>
        </w:trPr>
        <w:tc>
          <w:tcPr>
            <w:tcW w:w="10259" w:type="dxa"/>
            <w:gridSpan w:val="2"/>
            <w:tcBorders>
              <w:top w:val="single" w:sz="4" w:space="0" w:color="auto"/>
              <w:left w:val="single" w:sz="4" w:space="0" w:color="auto"/>
              <w:bottom w:val="single" w:sz="4" w:space="0" w:color="auto"/>
              <w:right w:val="single" w:sz="4" w:space="0" w:color="auto"/>
            </w:tcBorders>
            <w:vAlign w:val="center"/>
          </w:tcPr>
          <w:p w:rsidR="004762FA" w:rsidRDefault="00710471">
            <w:pPr>
              <w:numPr>
                <w:ilvl w:val="0"/>
                <w:numId w:val="1"/>
              </w:numPr>
              <w:spacing w:line="440" w:lineRule="exact"/>
              <w:jc w:val="left"/>
              <w:rPr>
                <w:rFonts w:ascii="仿宋_GB2312" w:eastAsia="仿宋_GB2312"/>
                <w:b/>
                <w:color w:val="000000"/>
                <w:sz w:val="28"/>
                <w:szCs w:val="28"/>
              </w:rPr>
            </w:pPr>
            <w:r>
              <w:rPr>
                <w:rFonts w:ascii="仿宋_GB2312" w:eastAsia="仿宋_GB2312" w:hint="eastAsia"/>
                <w:b/>
                <w:color w:val="000000"/>
                <w:sz w:val="28"/>
                <w:szCs w:val="28"/>
              </w:rPr>
              <w:t>项目需求的背景与意义</w:t>
            </w:r>
          </w:p>
          <w:p w:rsidR="004762FA" w:rsidRDefault="00710471">
            <w:pPr>
              <w:ind w:firstLineChars="200" w:firstLine="560"/>
              <w:rPr>
                <w:rFonts w:ascii="仿宋" w:eastAsia="仿宋" w:hAnsi="仿宋"/>
                <w:color w:val="000000"/>
                <w:sz w:val="28"/>
                <w:szCs w:val="28"/>
              </w:rPr>
            </w:pPr>
            <w:r>
              <w:rPr>
                <w:rFonts w:ascii="仿宋" w:eastAsia="仿宋" w:hAnsi="仿宋" w:hint="eastAsia"/>
                <w:color w:val="000000"/>
                <w:sz w:val="28"/>
                <w:szCs w:val="28"/>
              </w:rPr>
              <w:t>目前</w:t>
            </w:r>
            <w:r>
              <w:rPr>
                <w:rFonts w:ascii="仿宋" w:eastAsia="仿宋" w:hAnsi="仿宋"/>
                <w:color w:val="000000"/>
                <w:sz w:val="28"/>
                <w:szCs w:val="28"/>
              </w:rPr>
              <w:t>,</w:t>
            </w:r>
            <w:r>
              <w:rPr>
                <w:rFonts w:ascii="仿宋" w:eastAsia="仿宋" w:hAnsi="仿宋" w:hint="eastAsia"/>
                <w:color w:val="000000"/>
                <w:sz w:val="28"/>
                <w:szCs w:val="28"/>
              </w:rPr>
              <w:t>煤矿井下瓦斯区域突出参数的测量主要是瓦斯含量和瓦斯压力，一般采用直接法测试，其中，瓦斯含量有包括脱气法和解吸法。瓦斯含量测试的主要问题是测试时间长，影响正常生产，井下快速测试既可保证测试数据的可靠性，又能及时在井下获得数据，为煤与瓦斯突出危险性的判断赢得了宝贵时间。瓦斯压力测试的主要问题是测试时间长，测试结果的可靠性低，离散性大，测试结果难以作为评价煤与瓦斯突出危险性的依据，井下快速测试数据稳定，数据可靠性好，可以更好地满足生产需要。工作面突出预测指标主要是Δ</w:t>
            </w:r>
            <w:r>
              <w:rPr>
                <w:rFonts w:ascii="仿宋" w:eastAsia="仿宋" w:hAnsi="仿宋" w:hint="eastAsia"/>
                <w:color w:val="000000"/>
                <w:sz w:val="28"/>
                <w:szCs w:val="28"/>
              </w:rPr>
              <w:t>h2</w:t>
            </w:r>
            <w:r>
              <w:rPr>
                <w:rFonts w:ascii="仿宋" w:eastAsia="仿宋" w:hAnsi="仿宋" w:hint="eastAsia"/>
                <w:color w:val="000000"/>
                <w:sz w:val="28"/>
                <w:szCs w:val="28"/>
              </w:rPr>
              <w:t>（</w:t>
            </w:r>
            <w:r>
              <w:rPr>
                <w:rFonts w:ascii="仿宋" w:eastAsia="仿宋" w:hAnsi="仿宋" w:hint="eastAsia"/>
                <w:color w:val="000000"/>
                <w:sz w:val="28"/>
                <w:szCs w:val="28"/>
              </w:rPr>
              <w:t>K1</w:t>
            </w:r>
            <w:r>
              <w:rPr>
                <w:rFonts w:ascii="仿宋" w:eastAsia="仿宋" w:hAnsi="仿宋" w:hint="eastAsia"/>
                <w:color w:val="000000"/>
                <w:sz w:val="28"/>
                <w:szCs w:val="28"/>
              </w:rPr>
              <w:t>值）测试等，目前存在的主要问题是测试误</w:t>
            </w:r>
            <w:r>
              <w:rPr>
                <w:rFonts w:ascii="仿宋" w:eastAsia="仿宋" w:hAnsi="仿宋" w:hint="eastAsia"/>
                <w:color w:val="000000"/>
                <w:sz w:val="28"/>
                <w:szCs w:val="28"/>
              </w:rPr>
              <w:t>差大，数据不稳定，离散性大等，井下快速测试数据稳定，可靠性好，而且可以适合各种复杂条件测试，方便井下现场及时判断煤层突出危险性，同时为安全生产赢得时间。现有测试方法存在测试时间长、数据不稳定等问题，难以满足满足现代化矿井的安全高效生产、瓦斯治理的需要等，因此，开展井下快速准确的煤层瓦斯突出参数测试具有重要的理论意义和实用价值，也是今后瓦斯参数测试的发展趋势。</w:t>
            </w:r>
          </w:p>
          <w:p w:rsidR="004762FA" w:rsidRDefault="00710471" w:rsidP="00B304CC">
            <w:pPr>
              <w:pStyle w:val="a0"/>
              <w:ind w:firstLineChars="200" w:firstLine="560"/>
              <w:rPr>
                <w:rFonts w:ascii="仿宋" w:eastAsia="仿宋" w:hAnsi="仿宋"/>
                <w:color w:val="000000"/>
                <w:sz w:val="28"/>
                <w:szCs w:val="28"/>
              </w:rPr>
            </w:pPr>
            <w:r>
              <w:rPr>
                <w:rFonts w:ascii="仿宋" w:eastAsia="仿宋" w:hAnsi="仿宋" w:hint="eastAsia"/>
                <w:color w:val="000000"/>
                <w:sz w:val="28"/>
                <w:szCs w:val="28"/>
              </w:rPr>
              <w:t>煤层瓦斯突出参数在瓦斯治理、煤与瓦斯突出防治等方面是极其重要且不可缺少的基础数据</w:t>
            </w:r>
            <w:r>
              <w:rPr>
                <w:rFonts w:ascii="仿宋" w:eastAsia="仿宋" w:hAnsi="仿宋"/>
                <w:color w:val="000000"/>
                <w:sz w:val="28"/>
                <w:szCs w:val="28"/>
              </w:rPr>
              <w:t>,</w:t>
            </w:r>
            <w:r>
              <w:rPr>
                <w:rFonts w:ascii="仿宋" w:eastAsia="仿宋" w:hAnsi="仿宋" w:hint="eastAsia"/>
                <w:color w:val="000000"/>
                <w:sz w:val="28"/>
                <w:szCs w:val="28"/>
              </w:rPr>
              <w:t>是矿井瓦斯管理和科学实验经常测定的重要参数。瓦斯突出参数测值的准确性</w:t>
            </w:r>
            <w:r>
              <w:rPr>
                <w:rFonts w:ascii="仿宋" w:eastAsia="仿宋" w:hAnsi="仿宋" w:hint="eastAsia"/>
                <w:color w:val="000000"/>
                <w:sz w:val="28"/>
                <w:szCs w:val="28"/>
              </w:rPr>
              <w:t>不但制约矿井瓦斯危险程度预测的可靠性，而且影响瓦斯防治措施的有效性与经济性，甚至可能危及矿井安全生产；瓦斯突出参数的快速测定则在一定程度上影响了生产的采掘进度和生产效率等。因此，开展该项目研究不仅可以快速准确地测试煤层瓦斯参数，而且也提高了矿井智能化管理水平。</w:t>
            </w:r>
          </w:p>
          <w:p w:rsidR="004762FA" w:rsidRDefault="004762FA">
            <w:pPr>
              <w:ind w:firstLineChars="200" w:firstLine="420"/>
            </w:pPr>
          </w:p>
        </w:tc>
      </w:tr>
      <w:tr w:rsidR="004762FA">
        <w:trPr>
          <w:trHeight w:val="90"/>
          <w:jc w:val="center"/>
        </w:trPr>
        <w:tc>
          <w:tcPr>
            <w:tcW w:w="10259" w:type="dxa"/>
            <w:gridSpan w:val="2"/>
            <w:tcBorders>
              <w:top w:val="single" w:sz="4" w:space="0" w:color="auto"/>
              <w:left w:val="single" w:sz="4" w:space="0" w:color="auto"/>
              <w:bottom w:val="single" w:sz="4" w:space="0" w:color="auto"/>
              <w:right w:val="single" w:sz="4" w:space="0" w:color="auto"/>
            </w:tcBorders>
            <w:vAlign w:val="center"/>
          </w:tcPr>
          <w:p w:rsidR="004762FA" w:rsidRDefault="00710471">
            <w:pPr>
              <w:numPr>
                <w:ilvl w:val="0"/>
                <w:numId w:val="1"/>
              </w:numPr>
              <w:spacing w:line="480" w:lineRule="exact"/>
              <w:rPr>
                <w:rFonts w:ascii="仿宋_GB2312" w:eastAsia="仿宋_GB2312"/>
                <w:b/>
                <w:color w:val="000000"/>
                <w:sz w:val="28"/>
                <w:szCs w:val="28"/>
              </w:rPr>
            </w:pPr>
            <w:r>
              <w:rPr>
                <w:rFonts w:ascii="仿宋_GB2312" w:eastAsia="仿宋_GB2312" w:hint="eastAsia"/>
                <w:b/>
                <w:color w:val="000000"/>
                <w:sz w:val="28"/>
                <w:szCs w:val="28"/>
              </w:rPr>
              <w:lastRenderedPageBreak/>
              <w:t>技术需求内容描述</w:t>
            </w:r>
          </w:p>
          <w:p w:rsidR="004762FA" w:rsidRDefault="00710471" w:rsidP="00B304CC">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）煤层瓦斯含量</w:t>
            </w:r>
            <w:r>
              <w:rPr>
                <w:rFonts w:ascii="仿宋" w:eastAsia="仿宋" w:hAnsi="仿宋" w:hint="eastAsia"/>
                <w:color w:val="000000"/>
                <w:sz w:val="28"/>
                <w:szCs w:val="28"/>
              </w:rPr>
              <w:t>/</w:t>
            </w:r>
            <w:r>
              <w:rPr>
                <w:rFonts w:ascii="仿宋" w:eastAsia="仿宋" w:hAnsi="仿宋" w:hint="eastAsia"/>
                <w:color w:val="000000"/>
                <w:sz w:val="28"/>
                <w:szCs w:val="28"/>
              </w:rPr>
              <w:t>压力、钻屑解吸指标及钻屑量指标等瓦斯突出参数井下快速测试技术原理分析。</w:t>
            </w:r>
          </w:p>
          <w:p w:rsidR="004762FA" w:rsidRDefault="00710471" w:rsidP="00B304CC">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）研发煤矿井下现场瓦斯含量快速测定装置。</w:t>
            </w:r>
          </w:p>
          <w:p w:rsidR="004762FA" w:rsidRDefault="00B304CC" w:rsidP="00B304CC">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（3）</w:t>
            </w:r>
            <w:r w:rsidR="00710471">
              <w:rPr>
                <w:rFonts w:ascii="仿宋" w:eastAsia="仿宋" w:hAnsi="仿宋" w:hint="eastAsia"/>
                <w:color w:val="000000"/>
                <w:sz w:val="28"/>
                <w:szCs w:val="28"/>
              </w:rPr>
              <w:t>煤层瓦斯含量</w:t>
            </w:r>
            <w:r w:rsidR="00710471">
              <w:rPr>
                <w:rFonts w:ascii="仿宋" w:eastAsia="仿宋" w:hAnsi="仿宋" w:hint="eastAsia"/>
                <w:color w:val="000000"/>
                <w:sz w:val="28"/>
                <w:szCs w:val="28"/>
              </w:rPr>
              <w:t>/</w:t>
            </w:r>
            <w:r w:rsidR="00710471">
              <w:rPr>
                <w:rFonts w:ascii="仿宋" w:eastAsia="仿宋" w:hAnsi="仿宋" w:hint="eastAsia"/>
                <w:color w:val="000000"/>
                <w:sz w:val="28"/>
                <w:szCs w:val="28"/>
              </w:rPr>
              <w:t>压力、钻屑解吸指标及钻屑量指标等井下快速测试对比实验。</w:t>
            </w:r>
          </w:p>
          <w:p w:rsidR="004762FA" w:rsidRDefault="00710471" w:rsidP="00B304CC">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4</w:t>
            </w:r>
            <w:r>
              <w:rPr>
                <w:rFonts w:ascii="仿宋" w:eastAsia="仿宋" w:hAnsi="仿宋" w:hint="eastAsia"/>
                <w:color w:val="000000"/>
                <w:sz w:val="28"/>
                <w:szCs w:val="28"/>
              </w:rPr>
              <w:t>）煤层瓦斯残余可解吸量及常压不可解吸量测试分析。</w:t>
            </w:r>
          </w:p>
          <w:p w:rsidR="004762FA" w:rsidRDefault="00710471">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5</w:t>
            </w:r>
            <w:r>
              <w:rPr>
                <w:rFonts w:ascii="仿宋" w:eastAsia="仿宋" w:hAnsi="仿宋" w:hint="eastAsia"/>
                <w:color w:val="000000"/>
                <w:sz w:val="28"/>
                <w:szCs w:val="28"/>
              </w:rPr>
              <w:t>）煤层瓦斯吸附和解吸规律的实验研究。</w:t>
            </w:r>
          </w:p>
          <w:p w:rsidR="004762FA" w:rsidRDefault="00710471">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6</w:t>
            </w:r>
            <w:r>
              <w:rPr>
                <w:rFonts w:ascii="仿宋" w:eastAsia="仿宋" w:hAnsi="仿宋" w:hint="eastAsia"/>
                <w:color w:val="000000"/>
                <w:sz w:val="28"/>
                <w:szCs w:val="28"/>
              </w:rPr>
              <w:t>）测试装置参数优化与应用。</w:t>
            </w:r>
          </w:p>
          <w:p w:rsidR="004762FA" w:rsidRDefault="004762FA">
            <w:pPr>
              <w:pStyle w:val="a0"/>
            </w:pPr>
          </w:p>
        </w:tc>
      </w:tr>
      <w:tr w:rsidR="004762FA">
        <w:trPr>
          <w:trHeight w:val="1142"/>
          <w:jc w:val="center"/>
        </w:trPr>
        <w:tc>
          <w:tcPr>
            <w:tcW w:w="10259" w:type="dxa"/>
            <w:gridSpan w:val="2"/>
            <w:tcBorders>
              <w:top w:val="single" w:sz="4" w:space="0" w:color="auto"/>
              <w:left w:val="single" w:sz="4" w:space="0" w:color="auto"/>
              <w:bottom w:val="single" w:sz="4" w:space="0" w:color="auto"/>
              <w:right w:val="single" w:sz="4" w:space="0" w:color="auto"/>
            </w:tcBorders>
          </w:tcPr>
          <w:p w:rsidR="004762FA" w:rsidRDefault="00710471">
            <w:pPr>
              <w:numPr>
                <w:ilvl w:val="0"/>
                <w:numId w:val="1"/>
              </w:numPr>
              <w:spacing w:line="480" w:lineRule="exact"/>
              <w:rPr>
                <w:rFonts w:ascii="仿宋_GB2312" w:eastAsia="仿宋_GB2312"/>
                <w:b/>
                <w:color w:val="000000"/>
                <w:sz w:val="28"/>
                <w:szCs w:val="28"/>
              </w:rPr>
            </w:pPr>
            <w:r>
              <w:rPr>
                <w:rFonts w:ascii="仿宋_GB2312" w:eastAsia="仿宋_GB2312" w:hint="eastAsia"/>
                <w:b/>
                <w:color w:val="000000"/>
                <w:sz w:val="28"/>
                <w:szCs w:val="28"/>
              </w:rPr>
              <w:t>预期成果及经济社会生态效益</w:t>
            </w:r>
          </w:p>
          <w:p w:rsidR="004762FA" w:rsidRDefault="004762FA">
            <w:pPr>
              <w:widowControl/>
              <w:spacing w:line="240" w:lineRule="exact"/>
              <w:rPr>
                <w:rFonts w:ascii="仿宋" w:eastAsia="仿宋" w:hAnsi="仿宋"/>
                <w:color w:val="000000"/>
                <w:sz w:val="28"/>
                <w:szCs w:val="28"/>
              </w:rPr>
            </w:pPr>
          </w:p>
          <w:p w:rsidR="004762FA" w:rsidRDefault="00710471">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该项目的研究完成煤矿井下现场瓦斯含量快速测定装置研发，并</w:t>
            </w:r>
            <w:r>
              <w:rPr>
                <w:rFonts w:ascii="仿宋" w:eastAsia="仿宋" w:hAnsi="仿宋"/>
                <w:color w:val="000000"/>
                <w:sz w:val="28"/>
                <w:szCs w:val="28"/>
              </w:rPr>
              <w:t>提供</w:t>
            </w:r>
            <w:r>
              <w:rPr>
                <w:rFonts w:ascii="仿宋" w:eastAsia="仿宋" w:hAnsi="仿宋"/>
                <w:color w:val="000000"/>
                <w:sz w:val="28"/>
                <w:szCs w:val="28"/>
              </w:rPr>
              <w:t>6</w:t>
            </w:r>
            <w:r>
              <w:rPr>
                <w:rFonts w:ascii="仿宋" w:eastAsia="仿宋" w:hAnsi="仿宋"/>
                <w:color w:val="000000"/>
                <w:sz w:val="28"/>
                <w:szCs w:val="28"/>
              </w:rPr>
              <w:t>台</w:t>
            </w:r>
            <w:r>
              <w:rPr>
                <w:rFonts w:ascii="仿宋" w:eastAsia="仿宋" w:hAnsi="仿宋" w:hint="eastAsia"/>
                <w:color w:val="000000"/>
                <w:sz w:val="28"/>
                <w:szCs w:val="28"/>
              </w:rPr>
              <w:t>现场使用，实现煤层瓦斯突出参数井下快速测试。</w:t>
            </w:r>
          </w:p>
          <w:p w:rsidR="004762FA" w:rsidRDefault="00710471" w:rsidP="009D075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采用快速测试法测定煤层瓦斯突出参数，</w:t>
            </w:r>
            <w:r>
              <w:rPr>
                <w:rFonts w:ascii="仿宋" w:eastAsia="仿宋" w:hAnsi="仿宋"/>
                <w:color w:val="000000"/>
                <w:sz w:val="28"/>
                <w:szCs w:val="28"/>
              </w:rPr>
              <w:t>测试方法简便快捷，测试数据可靠，</w:t>
            </w:r>
            <w:r>
              <w:rPr>
                <w:rFonts w:ascii="仿宋" w:eastAsia="仿宋" w:hAnsi="仿宋" w:hint="eastAsia"/>
                <w:color w:val="000000"/>
                <w:sz w:val="28"/>
                <w:szCs w:val="28"/>
              </w:rPr>
              <w:t>可减少矿井煤层瓦斯防治的盲目性，增强矿井抵抗瓦斯灾害的能力，同时节约安全生产资金，安全效益明显</w:t>
            </w:r>
            <w:r>
              <w:rPr>
                <w:rFonts w:ascii="仿宋" w:eastAsia="仿宋" w:hAnsi="仿宋" w:hint="eastAsia"/>
                <w:color w:val="000000"/>
                <w:sz w:val="28"/>
                <w:szCs w:val="28"/>
              </w:rPr>
              <w:t>,</w:t>
            </w:r>
            <w:r>
              <w:rPr>
                <w:rFonts w:ascii="仿宋" w:eastAsia="仿宋" w:hAnsi="仿宋" w:hint="eastAsia"/>
                <w:color w:val="000000"/>
                <w:sz w:val="28"/>
                <w:szCs w:val="28"/>
              </w:rPr>
              <w:t>保障矿井安全生产，具有较好的社会与经济效益。</w:t>
            </w:r>
          </w:p>
        </w:tc>
      </w:tr>
    </w:tbl>
    <w:p w:rsidR="004762FA" w:rsidRDefault="004762FA">
      <w:pPr>
        <w:spacing w:line="600" w:lineRule="exact"/>
        <w:rPr>
          <w:rFonts w:ascii="仿宋_GB2312" w:eastAsia="仿宋_GB2312" w:hAnsi="仿宋_GB2312" w:cs="仿宋_GB2312"/>
          <w:sz w:val="32"/>
          <w:szCs w:val="32"/>
        </w:rPr>
      </w:pPr>
    </w:p>
    <w:sectPr w:rsidR="004762FA" w:rsidSect="004762FA">
      <w:footerReference w:type="default" r:id="rId7"/>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471" w:rsidRDefault="00710471" w:rsidP="004762FA">
      <w:r>
        <w:separator/>
      </w:r>
    </w:p>
  </w:endnote>
  <w:endnote w:type="continuationSeparator" w:id="1">
    <w:p w:rsidR="00710471" w:rsidRDefault="00710471" w:rsidP="0047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FA" w:rsidRDefault="004762FA">
    <w:pPr>
      <w:pStyle w:val="a6"/>
    </w:pPr>
    <w:r>
      <w:pict>
        <v:shapetype id="_x0000_t202" coordsize="21600,21600" o:spt="202" path="m,l,21600r21600,l21600,xe">
          <v:stroke joinstyle="miter"/>
          <v:path gradientshapeok="t" o:connecttype="rect"/>
        </v:shapetype>
        <v:shape id="4098" o:spid="_x0000_s1025" type="#_x0000_t202" style="position:absolute;margin-left:0;margin-top:0;width:2in;height:2in;z-index:2;visibility:visible;mso-wrap-style:none;mso-wrap-distance-left:0;mso-wrap-distance-right:0;mso-position-horizontal:center;mso-position-horizontal-relative:margin" filled="f" stroked="f">
          <v:fill o:detectmouseclick="t"/>
          <v:textbox style="mso-fit-shape-to-text:t" inset="0,0,0,0">
            <w:txbxContent>
              <w:p w:rsidR="004762FA" w:rsidRDefault="004762FA">
                <w:pPr>
                  <w:pStyle w:val="a6"/>
                </w:pPr>
                <w:r>
                  <w:fldChar w:fldCharType="begin"/>
                </w:r>
                <w:r w:rsidR="00710471">
                  <w:instrText xml:space="preserve"> PAGE  \* MERGEFORMAT </w:instrText>
                </w:r>
                <w:r>
                  <w:fldChar w:fldCharType="separate"/>
                </w:r>
                <w:r w:rsidR="009D0754">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471" w:rsidRDefault="00710471" w:rsidP="004762FA">
      <w:r>
        <w:separator/>
      </w:r>
    </w:p>
  </w:footnote>
  <w:footnote w:type="continuationSeparator" w:id="1">
    <w:p w:rsidR="00710471" w:rsidRDefault="00710471" w:rsidP="0047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4385EE0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2FA"/>
    <w:rsid w:val="004762FA"/>
    <w:rsid w:val="00710471"/>
    <w:rsid w:val="009D0754"/>
    <w:rsid w:val="00B30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62FA"/>
    <w:pPr>
      <w:widowControl w:val="0"/>
      <w:jc w:val="both"/>
    </w:pPr>
    <w:rPr>
      <w:rFonts w:ascii="Calibri" w:hAnsi="Calibri"/>
      <w:kern w:val="2"/>
      <w:sz w:val="21"/>
      <w:szCs w:val="24"/>
    </w:rPr>
  </w:style>
  <w:style w:type="paragraph" w:styleId="1">
    <w:name w:val="heading 1"/>
    <w:basedOn w:val="a"/>
    <w:next w:val="a"/>
    <w:qFormat/>
    <w:rsid w:val="004762FA"/>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rsid w:val="004762FA"/>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rsid w:val="004762FA"/>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762FA"/>
    <w:rPr>
      <w:color w:val="0000FF"/>
      <w:u w:val="single"/>
    </w:rPr>
  </w:style>
  <w:style w:type="character" w:customStyle="1" w:styleId="NormalCharacter">
    <w:name w:val="NormalCharacter"/>
    <w:qFormat/>
    <w:rsid w:val="004762FA"/>
    <w:rPr>
      <w:rFonts w:ascii="Calibri" w:hAnsi="Calibri"/>
      <w:kern w:val="2"/>
      <w:sz w:val="21"/>
      <w:szCs w:val="24"/>
      <w:lang w:val="en-US" w:eastAsia="zh-CN" w:bidi="ar-SA"/>
    </w:rPr>
  </w:style>
  <w:style w:type="paragraph" w:styleId="a5">
    <w:name w:val="header"/>
    <w:basedOn w:val="a"/>
    <w:rsid w:val="004762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476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footer"/>
    <w:basedOn w:val="a"/>
    <w:uiPriority w:val="99"/>
    <w:qFormat/>
    <w:rsid w:val="004762FA"/>
    <w:pPr>
      <w:tabs>
        <w:tab w:val="center" w:pos="4153"/>
        <w:tab w:val="right" w:pos="8306"/>
      </w:tabs>
      <w:snapToGrid w:val="0"/>
      <w:jc w:val="left"/>
    </w:pPr>
    <w:rPr>
      <w:sz w:val="18"/>
    </w:rPr>
  </w:style>
  <w:style w:type="paragraph" w:styleId="a0">
    <w:name w:val="Body Text"/>
    <w:basedOn w:val="a"/>
    <w:next w:val="20"/>
    <w:uiPriority w:val="99"/>
    <w:qFormat/>
    <w:rsid w:val="004762FA"/>
    <w:pPr>
      <w:spacing w:after="120"/>
    </w:pPr>
  </w:style>
  <w:style w:type="paragraph" w:styleId="20">
    <w:name w:val="Body Text 2"/>
    <w:basedOn w:val="a"/>
    <w:uiPriority w:val="99"/>
    <w:qFormat/>
    <w:rsid w:val="004762FA"/>
    <w:pPr>
      <w:spacing w:after="120" w:line="480" w:lineRule="auto"/>
    </w:pPr>
  </w:style>
  <w:style w:type="paragraph" w:styleId="a7">
    <w:name w:val="Normal (Web)"/>
    <w:basedOn w:val="a"/>
    <w:uiPriority w:val="99"/>
    <w:rsid w:val="004762FA"/>
    <w:pPr>
      <w:spacing w:before="100" w:beforeAutospacing="1" w:after="100" w:afterAutospacing="1"/>
      <w:jc w:val="left"/>
    </w:pPr>
    <w:rPr>
      <w:kern w:val="0"/>
      <w:sz w:val="24"/>
    </w:rPr>
  </w:style>
  <w:style w:type="paragraph" w:styleId="a8">
    <w:name w:val="List Paragraph"/>
    <w:basedOn w:val="a"/>
    <w:uiPriority w:val="99"/>
    <w:qFormat/>
    <w:rsid w:val="004762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158</Words>
  <Characters>906</Characters>
  <Application>Microsoft Office Word</Application>
  <DocSecurity>0</DocSecurity>
  <Lines>7</Lines>
  <Paragraphs>2</Paragraphs>
  <ScaleCrop>false</ScaleCrop>
  <Company>微软中国</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ymjt</cp:lastModifiedBy>
  <cp:revision>5</cp:revision>
  <dcterms:created xsi:type="dcterms:W3CDTF">2022-04-02T08:04:00Z</dcterms:created>
  <dcterms:modified xsi:type="dcterms:W3CDTF">2022-04-05T02:25:00Z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915957B046364C38ABB235616750EA9E</vt:lpwstr>
  </property>
</Properties>
</file>